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3" w:rsidRDefault="00DF1F23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19BF" wp14:editId="3843901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943600" cy="1047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144" w:rsidRDefault="00A05889" w:rsidP="001761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ПАМЯТКА</w:t>
                            </w:r>
                            <w:r w:rsidR="00DF1F2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КЛАССН</w:t>
                            </w:r>
                            <w:r w:rsidR="00DF1F2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МУ</w:t>
                            </w:r>
                            <w:r w:rsidR="00DF1F2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РУКОВОДИТЕЛ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Ю</w:t>
                            </w:r>
                            <w:r w:rsidR="00DF1F2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1F23" w:rsidRPr="007774D3" w:rsidRDefault="00176144" w:rsidP="00D641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="00D6418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ПРЕДОТВРАЩЕНИЮ СОВЕРШЕНИЯ ПРОТИВОПРАВНЫХ ДЕЙСТВИЙ ДЕТЬМИ И ПОДРОСТКАМИ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719BF" id="Прямоугольник 1" o:spid="_x0000_s1026" style="position:absolute;margin-left:0;margin-top:.3pt;width:468pt;height:8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" fillcolor="#5b9bd5 [3204]" strokecolor="#1f4d78 [1604]" strokeweight="1pt">
                <v:textbox>
                  <w:txbxContent>
                    <w:p w:rsidR="00176144" w:rsidRDefault="00A05889" w:rsidP="001761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ПАМЯТКА</w:t>
                      </w:r>
                      <w:r w:rsidR="00DF1F23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КЛАССН</w:t>
                      </w:r>
                      <w:r w:rsidR="00DF1F23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МУ</w:t>
                      </w:r>
                      <w:r w:rsidR="00DF1F23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РУКОВОДИТЕЛ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Ю</w:t>
                      </w:r>
                      <w:r w:rsidR="00DF1F23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1F23" w:rsidRPr="007774D3" w:rsidRDefault="00176144" w:rsidP="00D641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ПО </w:t>
                      </w:r>
                      <w:r w:rsidR="00D6418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ПРЕДОТВРАЩЕНИЮ СОВЕРШЕНИЯ ПРОТИВОПРАВНЫХ ДЕЙСТВИЙ ДЕТЬМИ И ПОДРОСТКАМИ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1F23" w:rsidRPr="00DF1F23" w:rsidRDefault="00DF1F23" w:rsidP="00DF1F23"/>
    <w:p w:rsidR="00DF1F23" w:rsidRPr="00DF1F23" w:rsidRDefault="00DF1F23" w:rsidP="00DF1F23"/>
    <w:p w:rsidR="00DF1F23" w:rsidRPr="00B349BC" w:rsidRDefault="00B349BC" w:rsidP="00176144">
      <w:pPr>
        <w:shd w:val="clear" w:color="auto" w:fill="FFFFFF"/>
        <w:tabs>
          <w:tab w:val="left" w:pos="-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spacing w:val="-1"/>
          <w:sz w:val="28"/>
          <w:szCs w:val="28"/>
        </w:rPr>
        <w:tab/>
      </w:r>
    </w:p>
    <w:p w:rsidR="00176144" w:rsidRDefault="00176144" w:rsidP="001761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23" w:rsidRPr="00176144" w:rsidRDefault="00DF1F23" w:rsidP="001761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1F23" w:rsidRPr="00176144" w:rsidRDefault="00DF1F23" w:rsidP="0017614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1. Применять основные методы работы с трудными детьми такие как: </w:t>
      </w:r>
    </w:p>
    <w:p w:rsidR="00DF1F23" w:rsidRPr="00176144" w:rsidRDefault="00DF1F23" w:rsidP="0017614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методы разрушения отрицательного типа характера;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методы перестройки мотивационной сферы и самопознания;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методы перестройки жизненного опыта; </w:t>
      </w:r>
    </w:p>
    <w:p w:rsidR="00DF1F23" w:rsidRPr="00176144" w:rsidRDefault="00DF1F23" w:rsidP="00DD549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методы предупреждения отрицательного и стимуляция положительного поведения.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2. Усилить индивидуальную воспитательную работу с обучающимися через проведение следующих мероприятий: </w:t>
      </w:r>
      <w:bookmarkStart w:id="0" w:name="_GoBack"/>
      <w:bookmarkEnd w:id="0"/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выявление психолого-педагогических основ причин возникновения трудновоспитуемости;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сбор информации об индивидуальных особенностях поведения и общения подростков «группы риска»;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планирование системы профилактических мер по устранению конфликтных ситуаций в школе и семье; </w:t>
      </w:r>
    </w:p>
    <w:p w:rsidR="00DF1F23" w:rsidRPr="00176144" w:rsidRDefault="00DF1F23" w:rsidP="001761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 xml:space="preserve">- установление и организация здоровых взаимопониманий с одноклассниками, учителями и воспитателями; </w:t>
      </w:r>
    </w:p>
    <w:p w:rsidR="00DF1F23" w:rsidRPr="00176144" w:rsidRDefault="00DF1F23" w:rsidP="00176144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6144">
        <w:rPr>
          <w:rFonts w:ascii="Times New Roman" w:hAnsi="Times New Roman" w:cs="Times New Roman"/>
          <w:sz w:val="28"/>
          <w:szCs w:val="28"/>
        </w:rPr>
        <w:t>- создание условий для проявления активности и вовлечение в многообразную коллективную деятельность класса.</w:t>
      </w:r>
    </w:p>
    <w:p w:rsidR="00DF1F23" w:rsidRPr="00176144" w:rsidRDefault="00DF1F23" w:rsidP="00176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F23" w:rsidRPr="00176144" w:rsidRDefault="00DF1F23" w:rsidP="001761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F23" w:rsidRPr="00176144" w:rsidRDefault="00DF1F23" w:rsidP="00176144">
      <w:pPr>
        <w:shd w:val="clear" w:color="auto" w:fill="FFFFFF"/>
        <w:tabs>
          <w:tab w:val="left" w:pos="-255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57EC" w:rsidRPr="00176144" w:rsidRDefault="006057EC" w:rsidP="00176144">
      <w:pPr>
        <w:spacing w:after="0"/>
        <w:jc w:val="both"/>
        <w:rPr>
          <w:sz w:val="28"/>
          <w:szCs w:val="28"/>
        </w:rPr>
      </w:pPr>
    </w:p>
    <w:sectPr w:rsidR="006057EC" w:rsidRPr="0017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0AD1"/>
    <w:multiLevelType w:val="hybridMultilevel"/>
    <w:tmpl w:val="62B0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B3002"/>
    <w:multiLevelType w:val="hybridMultilevel"/>
    <w:tmpl w:val="0E82DA0C"/>
    <w:lvl w:ilvl="0" w:tplc="D5AE2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CC"/>
    <w:rsid w:val="00014CCC"/>
    <w:rsid w:val="00176144"/>
    <w:rsid w:val="006057EC"/>
    <w:rsid w:val="00A05889"/>
    <w:rsid w:val="00B349BC"/>
    <w:rsid w:val="00D6418F"/>
    <w:rsid w:val="00DD5496"/>
    <w:rsid w:val="00D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F5A1"/>
  <w15:chartTrackingRefBased/>
  <w15:docId w15:val="{74956C3F-4A63-45FA-B582-EABDCA8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1F2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F1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 Елена Леонидовна</dc:creator>
  <cp:keywords/>
  <dc:description/>
  <cp:lastModifiedBy>Баранцева Елена Леонидовна</cp:lastModifiedBy>
  <cp:revision>3</cp:revision>
  <dcterms:created xsi:type="dcterms:W3CDTF">2022-07-21T06:26:00Z</dcterms:created>
  <dcterms:modified xsi:type="dcterms:W3CDTF">2022-07-21T06:26:00Z</dcterms:modified>
</cp:coreProperties>
</file>