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632" w:rsidRPr="00EE6632" w:rsidRDefault="00EE6632" w:rsidP="00EE6632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E6632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t>Вычисляем по сленгу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Первое, что должно насторожить – сленговые словечки токсикоманов в лексиконе подростка.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  <w:lang w:eastAsia="ru-RU"/>
        </w:rPr>
        <w:t>Мультики</w:t>
      </w: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 – яркие подвижные галлюцинации от вдыхания токсичных веществ, часто имеют законченный сюжет, могут быть управляемыми.</w:t>
      </w:r>
    </w:p>
    <w:p w:rsidR="00EE6632" w:rsidRPr="00EE6632" w:rsidRDefault="00EE6632" w:rsidP="00EE6632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629E50EC" wp14:editId="459A98E0">
            <wp:extent cx="5207000" cy="3124200"/>
            <wp:effectExtent l="0" t="0" r="0" b="0"/>
            <wp:docPr id="1" name="Рисунок 1" descr="Токсикоманы зовут друг друга «смотреть мультики» и рассказывают о галлюцинациях, как о сюжете мультфильма. Источник: Яндекс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ксикоманы зовут друг друга «смотреть мультики» и рассказывают о галлюцинациях, как о сюжете мультфильма. Источник: Яндекс-картинк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632" w:rsidRPr="00EE6632" w:rsidRDefault="00EE6632" w:rsidP="00EE6632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Токсикоманы зовут друг друга «смотреть мультики» и рассказывают о галлюцинациях, как о сюжете мультфильма. Источник: Яндекс-картинки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proofErr w:type="spellStart"/>
      <w:r w:rsidRPr="00EE6632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  <w:lang w:eastAsia="ru-RU"/>
        </w:rPr>
        <w:t>Сниффер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 − вдыхающий токсичные </w:t>
      </w:r>
      <w:proofErr w:type="spellStart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ингалянты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, в последнее время – вдыхающий бытовой газ из зажигалок. </w:t>
      </w:r>
      <w:proofErr w:type="spellStart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Сниффинг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стал модным молодежным увлечением – по</w:t>
      </w: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  <w:hyperlink r:id="rId5" w:tgtFrame="_blank" w:history="1"/>
      <w:hyperlink r:id="rId6" w:tgtFrame="_blank" w:history="1">
        <w:r w:rsidRPr="00EE6632">
          <w:rPr>
            <w:rFonts w:ascii="Helvetica" w:eastAsia="Times New Roman" w:hAnsi="Helvetica" w:cs="Helvetica"/>
            <w:sz w:val="26"/>
            <w:szCs w:val="26"/>
            <w:lang w:eastAsia="ru-RU"/>
          </w:rPr>
          <w:t>данным</w:t>
        </w:r>
      </w:hyperlink>
      <w:r w:rsidRPr="00EE6632">
        <w:rPr>
          <w:rFonts w:ascii="Helvetica" w:eastAsia="Times New Roman" w:hAnsi="Helvetica" w:cs="Helvetica"/>
          <w:sz w:val="26"/>
          <w:szCs w:val="26"/>
          <w:lang w:eastAsia="ru-RU"/>
        </w:rPr>
        <w:t> ТАСС, от него уже погибло более 360 детей.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proofErr w:type="spellStart"/>
      <w:r w:rsidRPr="00EE6632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  <w:lang w:eastAsia="ru-RU"/>
        </w:rPr>
        <w:t>Нюхач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 – адаптированный синоним «</w:t>
      </w:r>
      <w:proofErr w:type="spellStart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сниффера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», или любой токсикоман, вдыхающий </w:t>
      </w:r>
      <w:proofErr w:type="spellStart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ингалянты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.</w:t>
      </w:r>
    </w:p>
    <w:p w:rsidR="00EE6632" w:rsidRPr="00EE6632" w:rsidRDefault="00EE6632" w:rsidP="00EE6632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E934D7D" wp14:editId="5F21EC85">
            <wp:extent cx="4934505" cy="2964815"/>
            <wp:effectExtent l="0" t="0" r="0" b="6985"/>
            <wp:docPr id="2" name="Рисунок 2" descr="Нюхачами − или «снифферами» − российские школьники становятся уже с 8-14 лет.  Источник: Яндекс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юхачами − или «снифферами» − российские школьники становятся уже с 8-14 лет.  Источник: Яндекс-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025" cy="29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632" w:rsidRPr="00EE6632" w:rsidRDefault="00EE6632" w:rsidP="00EE6632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proofErr w:type="spellStart"/>
      <w:r w:rsidRPr="00EE663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Нюхачами</w:t>
      </w:r>
      <w:proofErr w:type="spellEnd"/>
      <w:r w:rsidRPr="00EE663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− или «</w:t>
      </w:r>
      <w:proofErr w:type="spellStart"/>
      <w:r w:rsidRPr="00EE663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снифферами</w:t>
      </w:r>
      <w:proofErr w:type="spellEnd"/>
      <w:r w:rsidRPr="00EE663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» − российские школьники становятся уже с 8-14 лет. Источник: Яндекс-картинки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  <w:lang w:eastAsia="ru-RU"/>
        </w:rPr>
        <w:t>Воткнуться</w:t>
      </w: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 – вдыхать пары токсичного вещества, находиться в состоянии наркотического опьянения – «Он уже воткнулся».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  <w:lang w:eastAsia="ru-RU"/>
        </w:rPr>
        <w:t>Зайцы</w:t>
      </w: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 – более слабые/молодые ребята, на которых «тестируют» новую бытовую химию.</w:t>
      </w:r>
    </w:p>
    <w:p w:rsidR="00EE6632" w:rsidRPr="00EE6632" w:rsidRDefault="00EE6632" w:rsidP="00EE6632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2410B9DC" wp14:editId="7708342F">
            <wp:extent cx="4789181" cy="3419475"/>
            <wp:effectExtent l="0" t="0" r="0" b="0"/>
            <wp:docPr id="3" name="Рисунок 3" descr="Новички часто становятся подопытными и рискуют больше всех.  Источник: Яндекс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ички часто становятся подопытными и рискуют больше всех.  Источник: Яндекс-картин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79" cy="342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632" w:rsidRPr="00EE6632" w:rsidRDefault="00EE6632" w:rsidP="00EE6632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Новички часто становятся подопытными и рискуют больше всех. Источник: Яндекс-картинки</w:t>
      </w:r>
    </w:p>
    <w:p w:rsidR="00EE6632" w:rsidRPr="00EE6632" w:rsidRDefault="00EE6632" w:rsidP="00EE6632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E6632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lastRenderedPageBreak/>
        <w:t>«Ребенок стал другим» – внешние и поведенческие симптомы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Как меняется поведение: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· Заторможенность. Ребенок стал говорить медленно и/или неразборчиво, отвечает на вопросы невпопад, движения тела тоже стали замедленными и неуклюжими.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· Нарушение памяти и внимания. Подросток стал более рассеянным и несобранным, с трудом концентрируется даже на простых задачах, быстро отвлекается.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· Падение успеваемости. Оценки резко ухудшились, начались систематические прогулы – особенно групповые.</w:t>
      </w:r>
    </w:p>
    <w:p w:rsidR="00EE6632" w:rsidRPr="00EE6632" w:rsidRDefault="00EE6632" w:rsidP="00EE6632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30B6F3BB" wp14:editId="12AC35AE">
            <wp:extent cx="5567363" cy="3711575"/>
            <wp:effectExtent l="0" t="0" r="0" b="3175"/>
            <wp:docPr id="4" name="Рисунок 4" descr="Вместо школы подростки собираются в заброшенных зданиях, теплосетях.  Источник: Яндекс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место школы подростки собираются в заброшенных зданиях, теплосетях.  Источник: Яндекс-карт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67" cy="371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632" w:rsidRPr="00EE6632" w:rsidRDefault="00EE6632" w:rsidP="00EE6632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Вместо школы подростки собираются в заброшенных зданиях, теплосетях. Источник: Яндекс-картинки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· Потеря самоконтроля. Ребенок перестал себя контролировать – повышает голос, излишне громко смеется и не может остановиться, часто плачет, начал ввязываться в конфликты и драки.</w:t>
      </w:r>
    </w:p>
    <w:p w:rsidR="00EE6632" w:rsidRPr="00EE6632" w:rsidRDefault="00EE6632" w:rsidP="00EE6632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EE6632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lastRenderedPageBreak/>
        <w:t>Как меняется внешность и бытовая жизнь: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· Характерный запах. От ребенка пахнет клеем, ацетоном, бензином, средствами бытовой химии, газом.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· Поражения кожи. Землистый оттенок лица, сухая кожа, раздражение или гнойники на лице вокруг носа и рта.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· Частые простуды. Если ребенок начал регулярно чихать и кашлять – это может быть не простуда, а реакция дыхательных путей на ядовитые </w:t>
      </w:r>
      <w:proofErr w:type="spellStart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ингалянты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· Частые отравления. Из-за воздействия токсичных веществ ребенка часто тошнит, его могут мучить рези в животе, диарея, потеря аппетита.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· Постоянная стирка одежды. Ребенок пытается скрыть токсичные запахи </w:t>
      </w:r>
      <w:proofErr w:type="spellStart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ингалянтов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и загрязнения после визитов за гаражи или «</w:t>
      </w:r>
      <w:proofErr w:type="spellStart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заброшки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».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· Кража бытовых средств. У мамы и бабушки могут пропадать лаки, ацетон, дезодоранты. У папы – растворители, краски, бензин или керосин.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· Кража денег. Хоть токсикомания и считается самым бюджетным видом зависимости, на бытовую химию все равно нужны потратиться.</w:t>
      </w:r>
    </w:p>
    <w:p w:rsidR="00EE6632" w:rsidRPr="00EE6632" w:rsidRDefault="00EE6632" w:rsidP="00EE6632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E6632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t>Можно ли сделать тест?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Если для обычных запрещенных наркотиков есть удобные аптечные экспресс-тесты, с бытовой химией такого варианта нет.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  <w:lang w:eastAsia="ru-RU"/>
        </w:rPr>
        <w:t>Единственная возможность точно определить токсикоманию у ребенка − тщательный лабораторный анализ крови.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Часто помогает и простой разговор по душам. Многие подростки не видят в токсикомании ничего ужасного − ведь «это не настоящие наркотики» − и легко признаются родителям.</w:t>
      </w:r>
    </w:p>
    <w:p w:rsidR="009E3B8A" w:rsidRDefault="009E3B8A" w:rsidP="00EE6632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</w:p>
    <w:p w:rsidR="00EE6632" w:rsidRPr="00EE6632" w:rsidRDefault="00EE6632" w:rsidP="00EE6632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bookmarkStart w:id="0" w:name="_GoBack"/>
      <w:bookmarkEnd w:id="0"/>
      <w:r w:rsidRPr="00EE6632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lastRenderedPageBreak/>
        <w:t>Что ждет токсикомана – топ-5 последствий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Разрушение головного мозга. Токсичные </w:t>
      </w:r>
      <w:proofErr w:type="spellStart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ингалянты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вызывают органические дефекты головного мозга. Резко падает интеллект, страдает краткосрочная и долгосрочная память, ребенок быстро устает и не способен концентрироваться на задачах.</w:t>
      </w:r>
    </w:p>
    <w:p w:rsidR="00EE6632" w:rsidRPr="00EE6632" w:rsidRDefault="00EE6632" w:rsidP="00EE6632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75B1195C" wp14:editId="6BD076BC">
            <wp:extent cx="5429250" cy="3605361"/>
            <wp:effectExtent l="0" t="0" r="0" b="0"/>
            <wp:docPr id="5" name="Рисунок 5" descr="Источник: Яндекс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чник: Яндекс-картин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66" cy="36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  <w:lang w:eastAsia="ru-RU"/>
        </w:rPr>
        <w:t>Разрушения мозга могут быть необратимыми – вплоть до инвалидности.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Поражение дыхательных путей. Каждый вдох токсичных </w:t>
      </w:r>
      <w:proofErr w:type="spellStart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ингалянтов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обжигает нежные слизистые дыхательных путей. А при регулярной токсикомании термические и химические ожоги не заживают, воспаляются, вызывают пневмонию, провоцируют рак легких.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Отказ печени и почек. Газ из зажигалок, бензин, клей, растворители – все эти вещества </w:t>
      </w:r>
      <w:proofErr w:type="spellStart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высокотоксичны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и быстро разрушают главные органы очистки организма.</w:t>
      </w:r>
    </w:p>
    <w:p w:rsidR="00EE6632" w:rsidRP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Разрушение иммунитета. Ядовитые химикаты нарушают выработку лимфоцитов и снижают иммунитет. Подросток часто болеет, легко подхватывает инфекции – а грязные подвалы и другие места собраний токсикоманов только увеличивают риск заражения.</w:t>
      </w:r>
    </w:p>
    <w:p w:rsidR="00EE6632" w:rsidRDefault="00EE6632" w:rsidP="00EE6632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proofErr w:type="spellStart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Полинаркомания</w:t>
      </w:r>
      <w:proofErr w:type="spellEnd"/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. Рано или поздно в «тусовке» юных токсикоманов появляется подросток, который пробовал/хочет попробовать «настоящий наркотик», и «знает, где достать». Так школьники переходят с клея и газа на дешевые опиаты и синтетические стимуляторы – соли и спайс.</w:t>
      </w:r>
    </w:p>
    <w:p w:rsidR="00EE6632" w:rsidRPr="00EE6632" w:rsidRDefault="00EE6632" w:rsidP="00EE6632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E663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Будьте здоровы и берегите детей!</w:t>
      </w:r>
    </w:p>
    <w:p w:rsidR="00EE6632" w:rsidRPr="00EE6632" w:rsidRDefault="00EE6632" w:rsidP="00EE6632">
      <w:pPr>
        <w:shd w:val="clear" w:color="auto" w:fill="FFFFFF"/>
        <w:spacing w:before="90"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Статья В. </w:t>
      </w:r>
      <w:proofErr w:type="spellStart"/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Шурова</w:t>
      </w:r>
      <w:proofErr w:type="spellEnd"/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.</w:t>
      </w:r>
    </w:p>
    <w:p w:rsidR="00536AB5" w:rsidRDefault="00536AB5"/>
    <w:sectPr w:rsidR="00536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6E9"/>
    <w:rsid w:val="00536AB5"/>
    <w:rsid w:val="009E3B8A"/>
    <w:rsid w:val="00C346E9"/>
    <w:rsid w:val="00EE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04063-BE83-4245-A407-D5D0203B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7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13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9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6097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210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1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6181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801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8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441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377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9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2974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098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8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3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4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41390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8858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1001713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342268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0578995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ass.ru/obschestvo/6926015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tass.ru/obschestvo/6926015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679</Words>
  <Characters>3875</Characters>
  <Application>Microsoft Office Word</Application>
  <DocSecurity>0</DocSecurity>
  <Lines>32</Lines>
  <Paragraphs>9</Paragraphs>
  <ScaleCrop>false</ScaleCrop>
  <Company/>
  <LinksUpToDate>false</LinksUpToDate>
  <CharactersWithSpaces>4545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пнуке</dc:creator>
  <cp:keywords/>
  <dc:description/>
  <cp:lastModifiedBy>пнуке</cp:lastModifiedBy>
  <cp:revision>3</cp:revision>
  <dcterms:created xsi:type="dcterms:W3CDTF">2023-04-15T11:37:00Z</dcterms:created>
  <dcterms:modified xsi:type="dcterms:W3CDTF">2023-04-15T11:41:00Z</dcterms:modified>
</cp:coreProperties>
</file>